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8255" w14:textId="77777777" w:rsidR="009F1A4E" w:rsidRDefault="009F1A4E" w:rsidP="008941ED">
      <w:pPr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caps/>
          <w:color w:val="000000" w:themeColor="text1"/>
          <w:spacing w:val="45"/>
          <w:sz w:val="30"/>
          <w:szCs w:val="30"/>
          <w:lang w:eastAsia="cs-CZ"/>
        </w:rPr>
      </w:pPr>
    </w:p>
    <w:p w14:paraId="300B6AB7" w14:textId="646BCBDA" w:rsidR="008941ED" w:rsidRPr="008941ED" w:rsidRDefault="009F1A4E" w:rsidP="008941ED">
      <w:pPr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caps/>
          <w:color w:val="000000" w:themeColor="text1"/>
          <w:spacing w:val="45"/>
          <w:sz w:val="30"/>
          <w:szCs w:val="30"/>
          <w:lang w:eastAsia="cs-CZ"/>
        </w:rPr>
      </w:pPr>
      <w:r>
        <w:rPr>
          <w:rFonts w:ascii="Open Sans" w:eastAsia="Times New Roman" w:hAnsi="Open Sans" w:cs="Times New Roman"/>
          <w:caps/>
          <w:noProof/>
          <w:color w:val="000000" w:themeColor="text1"/>
          <w:spacing w:val="45"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34BB789D" wp14:editId="52F8487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1729740" cy="1729740"/>
            <wp:effectExtent l="0" t="0" r="3810" b="3810"/>
            <wp:wrapSquare wrapText="bothSides"/>
            <wp:docPr id="1" name="Obrázek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1ED" w:rsidRPr="008941ED">
        <w:rPr>
          <w:rFonts w:ascii="Open Sans" w:eastAsia="Times New Roman" w:hAnsi="Open Sans" w:cs="Times New Roman"/>
          <w:caps/>
          <w:color w:val="000000" w:themeColor="text1"/>
          <w:spacing w:val="45"/>
          <w:sz w:val="30"/>
          <w:szCs w:val="30"/>
          <w:lang w:eastAsia="cs-CZ"/>
        </w:rPr>
        <w:t xml:space="preserve">OBCHODNÍ A STORNO PODMÍNKY PLATNÉ OD </w:t>
      </w:r>
      <w:r w:rsidR="008941ED" w:rsidRPr="00342E96">
        <w:rPr>
          <w:rFonts w:ascii="Open Sans" w:eastAsia="Times New Roman" w:hAnsi="Open Sans" w:cs="Times New Roman"/>
          <w:caps/>
          <w:color w:val="000000" w:themeColor="text1"/>
          <w:spacing w:val="45"/>
          <w:sz w:val="30"/>
          <w:szCs w:val="30"/>
          <w:lang w:eastAsia="cs-CZ"/>
        </w:rPr>
        <w:t>1.</w:t>
      </w:r>
      <w:r w:rsidR="00E708F1">
        <w:rPr>
          <w:rFonts w:ascii="Open Sans" w:eastAsia="Times New Roman" w:hAnsi="Open Sans" w:cs="Times New Roman"/>
          <w:caps/>
          <w:color w:val="000000" w:themeColor="text1"/>
          <w:spacing w:val="45"/>
          <w:sz w:val="30"/>
          <w:szCs w:val="30"/>
          <w:lang w:eastAsia="cs-CZ"/>
        </w:rPr>
        <w:t>1</w:t>
      </w:r>
      <w:r w:rsidR="008941ED" w:rsidRPr="00342E96">
        <w:rPr>
          <w:rFonts w:ascii="Open Sans" w:eastAsia="Times New Roman" w:hAnsi="Open Sans" w:cs="Times New Roman"/>
          <w:caps/>
          <w:color w:val="000000" w:themeColor="text1"/>
          <w:spacing w:val="45"/>
          <w:sz w:val="30"/>
          <w:szCs w:val="30"/>
          <w:lang w:eastAsia="cs-CZ"/>
        </w:rPr>
        <w:t>.202</w:t>
      </w:r>
      <w:r w:rsidR="00E708F1">
        <w:rPr>
          <w:rFonts w:ascii="Open Sans" w:eastAsia="Times New Roman" w:hAnsi="Open Sans" w:cs="Times New Roman"/>
          <w:caps/>
          <w:color w:val="000000" w:themeColor="text1"/>
          <w:spacing w:val="45"/>
          <w:sz w:val="30"/>
          <w:szCs w:val="30"/>
          <w:lang w:eastAsia="cs-CZ"/>
        </w:rPr>
        <w:t>4</w:t>
      </w:r>
    </w:p>
    <w:p w14:paraId="4109B1FE" w14:textId="68D80D32" w:rsidR="008941ED" w:rsidRDefault="008941ED" w:rsidP="008941ED">
      <w:pPr>
        <w:spacing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cs-CZ"/>
        </w:rPr>
      </w:pPr>
      <w:r w:rsidRPr="008941ED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cs-CZ"/>
        </w:rPr>
        <w:t xml:space="preserve">Ubytování </w:t>
      </w:r>
      <w:r w:rsidRPr="00342E96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cs-CZ"/>
        </w:rPr>
        <w:t>Chata Světluška a kemp</w:t>
      </w:r>
    </w:p>
    <w:p w14:paraId="437F23E3" w14:textId="19FFF337" w:rsidR="002975C2" w:rsidRDefault="002975C2" w:rsidP="008941ED">
      <w:pPr>
        <w:spacing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cs-CZ"/>
        </w:rPr>
      </w:pPr>
    </w:p>
    <w:p w14:paraId="6E88C656" w14:textId="6787D30A" w:rsidR="009F1A4E" w:rsidRDefault="009F1A4E" w:rsidP="008941ED">
      <w:pPr>
        <w:spacing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cs-CZ"/>
        </w:rPr>
      </w:pPr>
    </w:p>
    <w:p w14:paraId="60B81081" w14:textId="77777777" w:rsidR="009F1A4E" w:rsidRPr="008941ED" w:rsidRDefault="009F1A4E" w:rsidP="008941ED">
      <w:pPr>
        <w:spacing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cs-CZ"/>
        </w:rPr>
      </w:pPr>
    </w:p>
    <w:p w14:paraId="2BFE2A00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1. Smluvní strany</w:t>
      </w:r>
    </w:p>
    <w:p w14:paraId="509E1BD7" w14:textId="4483DD7E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Vzájemný smluvní vztah mezi ubytovanými osobami (dále jen zákazník) a provozovatel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em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ubytovacího zařízení –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Rofelias s. r. o.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sídlo a adresa provozovny: Hamry 81, Hamry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IČ: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14333791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,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DIČ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: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CZ14333791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, (dále jen ubytovatel), se řídí ustanoveními občanského a obchodního zákoníku a je upraven v těchto všeobecných podmínkách.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>Ubytovatel si vyhrazuje právo změny.</w:t>
      </w:r>
    </w:p>
    <w:p w14:paraId="5C9ED8C7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2. Ceny</w:t>
      </w:r>
    </w:p>
    <w:p w14:paraId="54EF23AE" w14:textId="71F959A5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Pevné ceny ubytování a případných dalších služeb jsou uvedeny v českých korunách, v prezentaci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Chaty Světluška a kempu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na webových stránkách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www.chatasvetluska.cz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, sekce Ceník.</w:t>
      </w:r>
    </w:p>
    <w:p w14:paraId="7538BECC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3. Služby, změny sjednaných služeb a cen</w:t>
      </w:r>
    </w:p>
    <w:p w14:paraId="1CFC8A3A" w14:textId="59ECC6AA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Pro zákazníka je závazná ta cena, která je uvedena v potvrzení rezervace pobytu. Údaje v prezentačních materiálech mají pouze informační charakter a nemají vliv na obsah smlouvy uzavřené mezi zákazníkem a ubytovatelem. Ubytovatel je oprávněn v případech, které nemůže ovlivnit (např. zásah vyšší moci, náhlá porucha či havárie, která nemůže být pro svůj rozsah odstraněna do příjezdu zákazníka)</w:t>
      </w:r>
      <w:r w:rsidR="004A4254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změnit dohodnuté podmínky pobytu. Takovéto změny je ubytovatel povinen oznámit zákazníkovi bez zbytečného odkladu.</w:t>
      </w:r>
    </w:p>
    <w:p w14:paraId="1F4F9F20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4. Platba zálohy a doplatku za ubytování</w:t>
      </w:r>
    </w:p>
    <w:p w14:paraId="4C98501D" w14:textId="73D34A9E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Po provedení rezervace zákazníkem je pro potvrzení rezervace nutné uhradit zálohu na pobyt</w:t>
      </w:r>
      <w:r w:rsidR="00E708F1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. Chata Světluška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ve výši </w:t>
      </w:r>
      <w:proofErr w:type="gramStart"/>
      <w:r w:rsidR="00E708F1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5</w:t>
      </w:r>
      <w:r w:rsidR="004A4254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0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%</w:t>
      </w:r>
      <w:proofErr w:type="gramEnd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z celkové ceny pobytu</w:t>
      </w:r>
      <w:r w:rsidR="00E708F1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do 7 dnů od rezervace a doplatek 50% nejpozději měsíc před zahájením pobytu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. </w:t>
      </w:r>
      <w:r w:rsidR="00E708F1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Chatky a kemp ve výši </w:t>
      </w:r>
      <w:proofErr w:type="gramStart"/>
      <w:r w:rsidR="00E708F1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100%</w:t>
      </w:r>
      <w:proofErr w:type="gramEnd"/>
      <w:r w:rsidR="00E708F1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z celkové ceny pobytu do 3 dnů od rezervace. 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Záloha se hradí převodem na bankovní účet ubytovatele: </w:t>
      </w:r>
      <w:r w:rsidR="004A4254" w:rsidRPr="00342E96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>123-6771400237/0100</w:t>
      </w: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.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</w:r>
    </w:p>
    <w:p w14:paraId="0A4638F0" w14:textId="77777777" w:rsidR="008941ED" w:rsidRPr="008941ED" w:rsidRDefault="008941ED" w:rsidP="008941E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5. Ochrana osobních údajů</w:t>
      </w:r>
    </w:p>
    <w:p w14:paraId="4302FED8" w14:textId="77777777" w:rsidR="008941ED" w:rsidRPr="008941ED" w:rsidRDefault="008941ED" w:rsidP="008941E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Na základě </w:t>
      </w: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nařízení EU, ze dne, 25. 5. 2018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na ochranu osobních </w:t>
      </w:r>
      <w:proofErr w:type="gramStart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údajů,</w:t>
      </w:r>
      <w:proofErr w:type="gramEnd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neboli </w:t>
      </w: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GDPR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, naše firma informuje o nakládání s osobními údaji našich klientů a obchodních partnerů.</w:t>
      </w:r>
    </w:p>
    <w:p w14:paraId="64F76C06" w14:textId="34053A88" w:rsidR="008941ED" w:rsidRPr="008941ED" w:rsidRDefault="008941ED" w:rsidP="008941E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V naší společnosti </w:t>
      </w:r>
      <w:r w:rsidR="004A4254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(Rofelias s. r. o.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), jsou osobní údaje zpracovávány a ukládány v souladu s GDPR. Každé zpracování je prováděno pouze k předem danému účelu a v souladu s vyhláškou </w:t>
      </w:r>
      <w:r w:rsidR="00346A4D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obce Hamry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</w:t>
      </w:r>
      <w:r w:rsidRPr="008941ED">
        <w:rPr>
          <w:rFonts w:ascii="Open Sans" w:eastAsia="Times New Roman" w:hAnsi="Open Sans" w:cs="Open Sans"/>
          <w:color w:val="000000" w:themeColor="text1"/>
          <w:lang w:eastAsia="cs-CZ"/>
        </w:rPr>
        <w:t>(</w:t>
      </w:r>
      <w:r w:rsidR="00346A4D" w:rsidRPr="00342E96">
        <w:rPr>
          <w:rFonts w:ascii="Open Sans" w:hAnsi="Open Sans" w:cs="Open Sans"/>
          <w:color w:val="000000" w:themeColor="text1"/>
          <w:sz w:val="21"/>
          <w:szCs w:val="21"/>
        </w:rPr>
        <w:t>Hamry č.p. 30, 340 22 Hamry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), o </w:t>
      </w:r>
      <w:r w:rsidR="00CF0F57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místním poplatku z pobytu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. Související zprávy jsou předkládány </w:t>
      </w:r>
      <w:r w:rsidR="00CF0F57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obci Hamry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na základě jejich žádosti o souhrnnou správu rozsahu poplatků. </w:t>
      </w:r>
    </w:p>
    <w:p w14:paraId="02F80DEE" w14:textId="77777777" w:rsidR="008941ED" w:rsidRPr="008941ED" w:rsidRDefault="008941ED" w:rsidP="008941ED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Naše firma se zavazuje, že osobní údaje poskytnuté od klientů a obchodních partnerů, </w:t>
      </w:r>
      <w:proofErr w:type="gramStart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slouží</w:t>
      </w:r>
      <w:proofErr w:type="gramEnd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pouze k účelům firmy a nikoli k jejich následnému předávání třetím osobám. Osobní údaje 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lastRenderedPageBreak/>
        <w:t>v papírové i elektronické podobě, jsou bezpečně archivovány a žádná třetí osoba k nim nemá přístup.</w:t>
      </w:r>
    </w:p>
    <w:p w14:paraId="5410F9AB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6. Odpovědnost zákazníka</w:t>
      </w:r>
    </w:p>
    <w:p w14:paraId="2A470728" w14:textId="77777777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Zákazník odpovídá za případnou škodu na ztracených, rozbitých a jinak poškozených částí inventáře. V případě vzniku škody ze strany zákazníka, je zákazník povinen bez zbytečného odkladu uhradit škodu v plné výši.</w:t>
      </w:r>
    </w:p>
    <w:p w14:paraId="01EA61CD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7. Zrušení pobytu zákazníkem, změna rezervace</w:t>
      </w:r>
    </w:p>
    <w:p w14:paraId="17B6A7E7" w14:textId="07BDC61B" w:rsidR="008941ED" w:rsidRPr="008941ED" w:rsidRDefault="008941ED" w:rsidP="005235C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Zákazník je oprávněn odstoupit od smlouvy s ubytovatelem kdykoli před příjezdem. Zrušení pobytu vyžaduje písemnou formu (</w:t>
      </w:r>
      <w:proofErr w:type="gramStart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postačí</w:t>
      </w:r>
      <w:proofErr w:type="gramEnd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e-mail, doručený na elektronickou adresu ubytovatele</w:t>
      </w:r>
      <w:r w:rsidR="005235C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</w:t>
      </w:r>
      <w:hyperlink r:id="rId5" w:history="1">
        <w:r w:rsidR="005235CD" w:rsidRPr="009A210B">
          <w:rPr>
            <w:rStyle w:val="Hypertextovodkaz"/>
            <w:rFonts w:ascii="Open Sans" w:eastAsia="Times New Roman" w:hAnsi="Open Sans" w:cs="Open Sans"/>
            <w:sz w:val="21"/>
            <w:szCs w:val="21"/>
            <w:lang w:eastAsia="cs-CZ"/>
          </w:rPr>
          <w:t>info@chatasvetluska.cz</w:t>
        </w:r>
      </w:hyperlink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). Rozhodující pro určení doby zrušení pobytu, je datum a čas doručení písemného oznámení. Storno poplatky se účtují z celkové ceny pobytu následovně:</w:t>
      </w:r>
    </w:p>
    <w:p w14:paraId="6893DC70" w14:textId="00646363" w:rsidR="00CF0F57" w:rsidRPr="00342E96" w:rsidRDefault="002A37DA" w:rsidP="00172ADE">
      <w:pPr>
        <w:pStyle w:val="Bezmezer"/>
        <w:jc w:val="both"/>
        <w:rPr>
          <w:rFonts w:ascii="Open Sans" w:hAnsi="Open Sans" w:cs="Open Sans"/>
          <w:color w:val="000000" w:themeColor="text1"/>
          <w:sz w:val="21"/>
          <w:szCs w:val="21"/>
          <w:lang w:eastAsia="cs-CZ"/>
        </w:rPr>
      </w:pPr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3</w:t>
      </w:r>
      <w:r w:rsidR="00E708F1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1</w:t>
      </w:r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 xml:space="preserve"> </w:t>
      </w:r>
      <w:r w:rsidR="00E708F1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a více dní</w:t>
      </w:r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 xml:space="preserve"> před poskytnutím první služby …………………</w:t>
      </w:r>
      <w:proofErr w:type="gramStart"/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……</w:t>
      </w:r>
      <w:r w:rsidR="00172ADE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.</w:t>
      </w:r>
      <w:proofErr w:type="gramEnd"/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……</w:t>
      </w:r>
      <w:r w:rsidR="00172ADE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</w:t>
      </w:r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 xml:space="preserve">…. </w:t>
      </w:r>
      <w:proofErr w:type="gramStart"/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50%</w:t>
      </w:r>
      <w:proofErr w:type="gramEnd"/>
      <w:r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 xml:space="preserve"> z celkové ceny pobytu</w:t>
      </w:r>
    </w:p>
    <w:p w14:paraId="770C087D" w14:textId="4D9FCE6A" w:rsidR="00CF0F57" w:rsidRPr="00342E96" w:rsidRDefault="00E708F1" w:rsidP="00172ADE">
      <w:pPr>
        <w:pStyle w:val="Bezmezer"/>
        <w:jc w:val="both"/>
        <w:rPr>
          <w:rFonts w:ascii="Open Sans" w:hAnsi="Open Sans" w:cs="Open Sans"/>
          <w:color w:val="000000" w:themeColor="text1"/>
          <w:sz w:val="21"/>
          <w:szCs w:val="21"/>
          <w:lang w:eastAsia="cs-CZ"/>
        </w:rPr>
      </w:pPr>
      <w:r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30</w:t>
      </w:r>
      <w:r w:rsidR="002A37DA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 xml:space="preserve"> a méně dní před poskytnutím první služby…</w:t>
      </w:r>
      <w:proofErr w:type="gramStart"/>
      <w:r w:rsidR="002A37DA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…….</w:t>
      </w:r>
      <w:proofErr w:type="gramEnd"/>
      <w:r w:rsidR="002A37DA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……………</w:t>
      </w:r>
      <w:r w:rsidR="00172ADE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…</w:t>
      </w:r>
      <w:r w:rsidR="002A37DA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 xml:space="preserve">..….. </w:t>
      </w:r>
      <w:proofErr w:type="gramStart"/>
      <w:r w:rsidR="002A37DA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>100%</w:t>
      </w:r>
      <w:proofErr w:type="gramEnd"/>
      <w:r w:rsidR="002A37DA" w:rsidRPr="00342E96">
        <w:rPr>
          <w:rFonts w:ascii="Open Sans" w:hAnsi="Open Sans" w:cs="Open Sans"/>
          <w:color w:val="000000" w:themeColor="text1"/>
          <w:sz w:val="21"/>
          <w:szCs w:val="21"/>
          <w:lang w:eastAsia="cs-CZ"/>
        </w:rPr>
        <w:t xml:space="preserve"> z celkové ceny pobytu </w:t>
      </w:r>
    </w:p>
    <w:p w14:paraId="3F7D2934" w14:textId="77777777" w:rsidR="00CF0F57" w:rsidRPr="00342E96" w:rsidRDefault="00CF0F57" w:rsidP="00CF0F57">
      <w:pPr>
        <w:pStyle w:val="Bezmezer"/>
        <w:rPr>
          <w:color w:val="000000" w:themeColor="text1"/>
          <w:lang w:eastAsia="cs-CZ"/>
        </w:rPr>
      </w:pPr>
    </w:p>
    <w:p w14:paraId="3BF3375A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8. Zrušení pobytu ze strany ubytovatele</w:t>
      </w:r>
    </w:p>
    <w:p w14:paraId="7C9F5786" w14:textId="73753635" w:rsidR="008941ED" w:rsidRPr="008941ED" w:rsidRDefault="008941ED" w:rsidP="005235CD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Ubytovatel je oprávněn pobyt zrušit, je-li uskutečnění pobytu ztíženo nebo ohroženo, utrpí – </w:t>
      </w:r>
      <w:proofErr w:type="spellStart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li</w:t>
      </w:r>
      <w:proofErr w:type="spellEnd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následkem nepředvídatelných mimořádných okolností, které nebylo možné při uzavírání </w:t>
      </w:r>
      <w:proofErr w:type="gramStart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smlouvy</w:t>
      </w:r>
      <w:proofErr w:type="gramEnd"/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respektive vytvoření rezervace, předvídat. Zrušení pobytu vlivem těchto mimořádných okolností je ubytovatel povinen oznámit zákazníkovi bez zbytečné prodlevy, pokud je to možné a není toto znemožněno např. pobytem v nemocničním zařízení, či v</w:t>
      </w:r>
      <w:r w:rsidR="005235C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 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důsledku</w:t>
      </w:r>
      <w:r w:rsidR="005235C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vážné nemoci ohrožující život.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>Ubytovatel je povinen v tomto případě zákazníkovi vrátit zálohu na ubytování neprodleně bez zbytečného odkladu v plné výši zpět. Zároveň nemá zákazník nárok na žádné další náhrady.</w:t>
      </w:r>
    </w:p>
    <w:p w14:paraId="07EDBC19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9. Reklamace</w:t>
      </w:r>
    </w:p>
    <w:p w14:paraId="4655CDD8" w14:textId="77777777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Zákazník je povinen své námitky spojené s kvalitou poskytovaných služeb neprodleně oznámit.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>V případě reklamace je zákazník povinen uplatnit své požadavky na závady bez zbytečného odkladu, v průběhu pobytu tak, aby bylo možno vzniklé závady odstranit. Pokud nebude reklamace podána okamžitě, zmenšuje se, nebo zaniká nárok zákazníka na náhradu. Totéž platí i v případě, pokud ubytovatel shledá, že reklamace uplatňovaná zákazníkem, je neoprávněná.</w:t>
      </w:r>
    </w:p>
    <w:p w14:paraId="64C6AB3D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10. Pojištění</w:t>
      </w:r>
    </w:p>
    <w:p w14:paraId="34A41FD9" w14:textId="77777777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Účastníci pobytů nejsou ze strany ubytovatele pojištěni a pojištění není v ceně pobytu zahrnuto. Pojištění si zajišťují účastníci pobytu na své vlastní náklady samostatně.</w:t>
      </w:r>
    </w:p>
    <w:p w14:paraId="176695C3" w14:textId="77777777" w:rsidR="008941ED" w:rsidRPr="008941ED" w:rsidRDefault="008941ED" w:rsidP="008941E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bdr w:val="none" w:sz="0" w:space="0" w:color="auto" w:frame="1"/>
          <w:lang w:eastAsia="cs-CZ"/>
        </w:rPr>
        <w:t>11. Platnost obchodních podmínek</w:t>
      </w:r>
    </w:p>
    <w:p w14:paraId="558C09B8" w14:textId="7F908471" w:rsid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Tyto obchodní podmínky ubytovacího zařízení </w:t>
      </w:r>
      <w:r w:rsidR="004010CF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chata Světluška a kemp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, platí pro účastníky pobytu od 1.</w:t>
      </w:r>
      <w:r w:rsidR="004010CF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5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.202</w:t>
      </w:r>
      <w:r w:rsidR="004010CF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2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a vstupují v platnost v okamžiku jejich podpisu zákazníkem či uhrazením zálohy na ubytování na příslušný bankovní účet.</w:t>
      </w:r>
    </w:p>
    <w:p w14:paraId="6635E01B" w14:textId="77777777" w:rsidR="002975C2" w:rsidRPr="008941ED" w:rsidRDefault="002975C2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</w:p>
    <w:p w14:paraId="785DB44D" w14:textId="5484702A" w:rsidR="008941ED" w:rsidRPr="008941ED" w:rsidRDefault="008941ED" w:rsidP="008941ED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lastRenderedPageBreak/>
        <w:t xml:space="preserve">V </w:t>
      </w:r>
      <w:r w:rsidR="004010CF"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Hamrech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dne 1. </w:t>
      </w:r>
      <w:r w:rsidR="00E708F1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1</w:t>
      </w:r>
      <w:r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. 202</w:t>
      </w:r>
      <w:r w:rsidR="00E708F1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4</w:t>
      </w:r>
    </w:p>
    <w:p w14:paraId="0349FE50" w14:textId="3BE34BCB" w:rsidR="000410B8" w:rsidRPr="002975C2" w:rsidRDefault="004010CF" w:rsidP="002975C2">
      <w:pPr>
        <w:spacing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Rofelias s. r. o.</w:t>
      </w:r>
      <w:r w:rsidR="008941ED"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Chata Světluška a kemp</w:t>
      </w:r>
      <w:r w:rsidR="008941ED"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Hamry 81 </w:t>
      </w:r>
      <w:r w:rsidR="008941ED"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Hamry</w:t>
      </w:r>
      <w:r w:rsidR="008941ED"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 xml:space="preserve">tel: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721203612</w:t>
      </w:r>
      <w:r w:rsidR="008941ED" w:rsidRPr="008941ED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, </w:t>
      </w:r>
      <w:r w:rsidRPr="00342E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info@chatasvetluska.cz</w:t>
      </w:r>
    </w:p>
    <w:sectPr w:rsidR="000410B8" w:rsidRPr="0029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ED"/>
    <w:rsid w:val="000410B8"/>
    <w:rsid w:val="00172ADE"/>
    <w:rsid w:val="002975C2"/>
    <w:rsid w:val="002A37DA"/>
    <w:rsid w:val="00342E96"/>
    <w:rsid w:val="00346A4D"/>
    <w:rsid w:val="004010CF"/>
    <w:rsid w:val="004A4254"/>
    <w:rsid w:val="005235CD"/>
    <w:rsid w:val="008941ED"/>
    <w:rsid w:val="009F1A4E"/>
    <w:rsid w:val="00CF0F57"/>
    <w:rsid w:val="00E7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A0B5"/>
  <w15:chartTrackingRefBased/>
  <w15:docId w15:val="{E91F1E89-FF24-49EA-BDAC-C8DA5A24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94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941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41ED"/>
    <w:rPr>
      <w:b/>
      <w:bCs/>
    </w:rPr>
  </w:style>
  <w:style w:type="paragraph" w:styleId="Bezmezer">
    <w:name w:val="No Spacing"/>
    <w:uiPriority w:val="1"/>
    <w:qFormat/>
    <w:rsid w:val="00CF0F5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235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482">
          <w:marLeft w:val="225"/>
          <w:marRight w:val="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411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2811">
          <w:marLeft w:val="225"/>
          <w:marRight w:val="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hatasvetlusk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Světluše Rödlová</dc:creator>
  <cp:keywords/>
  <dc:description/>
  <cp:lastModifiedBy>Světluše Rödlová</cp:lastModifiedBy>
  <cp:revision>2</cp:revision>
  <dcterms:created xsi:type="dcterms:W3CDTF">2024-02-03T09:49:00Z</dcterms:created>
  <dcterms:modified xsi:type="dcterms:W3CDTF">2024-02-03T09:49:00Z</dcterms:modified>
</cp:coreProperties>
</file>